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77" w:rsidRDefault="00C8571D" w:rsidP="00C8571D">
      <w:r>
        <w:t xml:space="preserve">       </w:t>
      </w:r>
    </w:p>
    <w:p w:rsidR="00565377" w:rsidRPr="008F17CE" w:rsidRDefault="00565377" w:rsidP="00565377">
      <w:pPr>
        <w:jc w:val="center"/>
        <w:rPr>
          <w:b/>
          <w:sz w:val="36"/>
          <w:szCs w:val="36"/>
        </w:rPr>
      </w:pPr>
      <w:r w:rsidRPr="008F17CE">
        <w:rPr>
          <w:b/>
          <w:sz w:val="36"/>
          <w:szCs w:val="36"/>
        </w:rPr>
        <w:t>Veszélyes hulladék elszállítási megrendelő</w:t>
      </w:r>
    </w:p>
    <w:p w:rsidR="00565377" w:rsidRDefault="00565377" w:rsidP="00C8571D"/>
    <w:p w:rsidR="00565377" w:rsidRDefault="00565377" w:rsidP="00C8571D"/>
    <w:p w:rsidR="00C8571D" w:rsidRPr="00C8571D" w:rsidRDefault="00C8571D" w:rsidP="00C8571D">
      <w:r w:rsidRPr="00C8571D">
        <w:t>Munkaszám:</w:t>
      </w:r>
    </w:p>
    <w:tbl>
      <w:tblPr>
        <w:tblW w:w="10003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74"/>
        <w:gridCol w:w="1432"/>
        <w:gridCol w:w="1039"/>
        <w:gridCol w:w="4206"/>
      </w:tblGrid>
      <w:tr w:rsidR="00D42803" w:rsidTr="008738A6">
        <w:trPr>
          <w:trHeight w:val="611"/>
        </w:trPr>
        <w:tc>
          <w:tcPr>
            <w:tcW w:w="2952" w:type="dxa"/>
          </w:tcPr>
          <w:p w:rsidR="00D42803" w:rsidRPr="005F5797" w:rsidRDefault="00D42803" w:rsidP="005F5797">
            <w:pPr>
              <w:rPr>
                <w:sz w:val="20"/>
                <w:szCs w:val="20"/>
              </w:rPr>
            </w:pPr>
            <w:r w:rsidRPr="005F5797">
              <w:rPr>
                <w:sz w:val="20"/>
                <w:szCs w:val="20"/>
              </w:rPr>
              <w:t>Cégnév:</w:t>
            </w:r>
          </w:p>
          <w:p w:rsidR="00D42803" w:rsidRDefault="00D42803" w:rsidP="005F5797">
            <w:pPr>
              <w:ind w:left="226"/>
            </w:pPr>
          </w:p>
        </w:tc>
        <w:tc>
          <w:tcPr>
            <w:tcW w:w="2845" w:type="dxa"/>
            <w:gridSpan w:val="3"/>
          </w:tcPr>
          <w:p w:rsidR="00A71603" w:rsidRDefault="001A50C7" w:rsidP="00A71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Adószám:</w:t>
            </w:r>
            <w:r w:rsidR="00EC5E0C">
              <w:rPr>
                <w:sz w:val="20"/>
                <w:szCs w:val="20"/>
              </w:rPr>
              <w:t xml:space="preserve">   </w:t>
            </w:r>
          </w:p>
          <w:p w:rsidR="001A50C7" w:rsidRPr="005F5797" w:rsidRDefault="001A50C7" w:rsidP="00A71603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:rsidR="00D42803" w:rsidRPr="0078039A" w:rsidRDefault="00D42803" w:rsidP="005F5797">
            <w:pPr>
              <w:rPr>
                <w:sz w:val="20"/>
                <w:szCs w:val="20"/>
              </w:rPr>
            </w:pPr>
            <w:r w:rsidRPr="0078039A">
              <w:rPr>
                <w:sz w:val="20"/>
                <w:szCs w:val="20"/>
              </w:rPr>
              <w:t>Dátum:</w:t>
            </w:r>
          </w:p>
          <w:p w:rsidR="00D36ABC" w:rsidRPr="0078039A" w:rsidRDefault="00D36ABC" w:rsidP="00F21C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5797" w:rsidTr="008738A6">
        <w:trPr>
          <w:trHeight w:val="698"/>
        </w:trPr>
        <w:tc>
          <w:tcPr>
            <w:tcW w:w="4758" w:type="dxa"/>
            <w:gridSpan w:val="3"/>
          </w:tcPr>
          <w:p w:rsidR="005F5797" w:rsidRPr="005F5797" w:rsidRDefault="005F5797" w:rsidP="005F5797">
            <w:pPr>
              <w:rPr>
                <w:sz w:val="20"/>
                <w:szCs w:val="20"/>
              </w:rPr>
            </w:pPr>
            <w:r w:rsidRPr="005F5797">
              <w:rPr>
                <w:sz w:val="20"/>
                <w:szCs w:val="20"/>
              </w:rPr>
              <w:t>Cím:</w:t>
            </w:r>
          </w:p>
          <w:p w:rsidR="005F5797" w:rsidRDefault="005F5797" w:rsidP="005F5797"/>
        </w:tc>
        <w:tc>
          <w:tcPr>
            <w:tcW w:w="5245" w:type="dxa"/>
            <w:gridSpan w:val="2"/>
          </w:tcPr>
          <w:p w:rsidR="004C355F" w:rsidRDefault="00EC5E0C" w:rsidP="005F5797">
            <w:r>
              <w:rPr>
                <w:sz w:val="20"/>
                <w:szCs w:val="20"/>
              </w:rPr>
              <w:t xml:space="preserve">    </w:t>
            </w:r>
            <w:r w:rsidR="00D36ABC">
              <w:rPr>
                <w:sz w:val="20"/>
                <w:szCs w:val="20"/>
              </w:rPr>
              <w:t xml:space="preserve">     </w:t>
            </w:r>
          </w:p>
          <w:p w:rsidR="005F5797" w:rsidRDefault="005F5797" w:rsidP="00086EE7">
            <w:r>
              <w:t>KÜJ:</w:t>
            </w:r>
            <w:r w:rsidR="009E59D1">
              <w:t xml:space="preserve"> </w:t>
            </w:r>
          </w:p>
        </w:tc>
      </w:tr>
      <w:tr w:rsidR="005F5797" w:rsidTr="008738A6">
        <w:trPr>
          <w:trHeight w:val="716"/>
        </w:trPr>
        <w:tc>
          <w:tcPr>
            <w:tcW w:w="4758" w:type="dxa"/>
            <w:gridSpan w:val="3"/>
          </w:tcPr>
          <w:p w:rsidR="005F5797" w:rsidRPr="005F5797" w:rsidRDefault="005F5797" w:rsidP="005F5797">
            <w:pPr>
              <w:rPr>
                <w:sz w:val="20"/>
                <w:szCs w:val="20"/>
              </w:rPr>
            </w:pPr>
            <w:r w:rsidRPr="005F5797">
              <w:rPr>
                <w:sz w:val="20"/>
                <w:szCs w:val="20"/>
              </w:rPr>
              <w:t>Szállítási cím:</w:t>
            </w:r>
          </w:p>
          <w:p w:rsidR="005F5797" w:rsidRDefault="005F5797" w:rsidP="005F5797"/>
        </w:tc>
        <w:tc>
          <w:tcPr>
            <w:tcW w:w="5245" w:type="dxa"/>
            <w:gridSpan w:val="2"/>
          </w:tcPr>
          <w:p w:rsidR="004C355F" w:rsidRDefault="00EC5E0C" w:rsidP="005F5797">
            <w:r>
              <w:rPr>
                <w:sz w:val="20"/>
                <w:szCs w:val="20"/>
              </w:rPr>
              <w:t xml:space="preserve">   </w:t>
            </w:r>
            <w:r w:rsidR="00D36AB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  <w:p w:rsidR="005F5797" w:rsidRDefault="005F5797" w:rsidP="00086EE7">
            <w:r>
              <w:t>KTJ:</w:t>
            </w:r>
            <w:r w:rsidR="00A71603">
              <w:t xml:space="preserve"> </w:t>
            </w:r>
            <w:r w:rsidR="009E59D1">
              <w:t xml:space="preserve"> </w:t>
            </w:r>
          </w:p>
        </w:tc>
      </w:tr>
      <w:tr w:rsidR="00D42803" w:rsidTr="008738A6">
        <w:trPr>
          <w:cantSplit/>
          <w:trHeight w:val="368"/>
        </w:trPr>
        <w:tc>
          <w:tcPr>
            <w:tcW w:w="3326" w:type="dxa"/>
            <w:gridSpan w:val="2"/>
            <w:vMerge w:val="restart"/>
          </w:tcPr>
          <w:p w:rsidR="00D42803" w:rsidRPr="008B6F08" w:rsidRDefault="00D42803" w:rsidP="005F5797">
            <w:pPr>
              <w:rPr>
                <w:sz w:val="22"/>
                <w:szCs w:val="22"/>
              </w:rPr>
            </w:pPr>
            <w:r w:rsidRPr="008B6F08">
              <w:rPr>
                <w:sz w:val="22"/>
                <w:szCs w:val="22"/>
              </w:rPr>
              <w:t>Kapcsolattartó neve:</w:t>
            </w:r>
          </w:p>
          <w:p w:rsidR="00D42803" w:rsidRDefault="00D42803" w:rsidP="005F5797"/>
        </w:tc>
        <w:tc>
          <w:tcPr>
            <w:tcW w:w="6677" w:type="dxa"/>
            <w:gridSpan w:val="3"/>
          </w:tcPr>
          <w:p w:rsidR="00D42803" w:rsidRDefault="00D42803" w:rsidP="00086EE7">
            <w:r>
              <w:t>Tel:</w:t>
            </w:r>
            <w:r w:rsidR="00A71603">
              <w:t xml:space="preserve">  </w:t>
            </w:r>
          </w:p>
        </w:tc>
      </w:tr>
      <w:tr w:rsidR="00D42803" w:rsidTr="008738A6">
        <w:trPr>
          <w:cantSplit/>
          <w:trHeight w:val="376"/>
        </w:trPr>
        <w:tc>
          <w:tcPr>
            <w:tcW w:w="3326" w:type="dxa"/>
            <w:gridSpan w:val="2"/>
            <w:vMerge/>
          </w:tcPr>
          <w:p w:rsidR="00D42803" w:rsidRDefault="00D42803" w:rsidP="005F5797"/>
        </w:tc>
        <w:tc>
          <w:tcPr>
            <w:tcW w:w="6677" w:type="dxa"/>
            <w:gridSpan w:val="3"/>
          </w:tcPr>
          <w:p w:rsidR="00D42803" w:rsidRDefault="00D42803" w:rsidP="009E59D1">
            <w:r>
              <w:t>E-mail:</w:t>
            </w:r>
            <w:r w:rsidR="00A71603">
              <w:t xml:space="preserve"> </w:t>
            </w:r>
          </w:p>
        </w:tc>
      </w:tr>
    </w:tbl>
    <w:p w:rsidR="00565377" w:rsidRDefault="00565377" w:rsidP="00565377">
      <w:pPr>
        <w:tabs>
          <w:tab w:val="left" w:pos="7480"/>
        </w:tabs>
        <w:ind w:left="374" w:right="-24"/>
        <w:rPr>
          <w:u w:val="single"/>
        </w:rPr>
      </w:pPr>
    </w:p>
    <w:p w:rsidR="00A66250" w:rsidRDefault="00D42803" w:rsidP="00565377">
      <w:pPr>
        <w:tabs>
          <w:tab w:val="left" w:pos="7480"/>
        </w:tabs>
        <w:ind w:left="374" w:right="-24"/>
      </w:pPr>
      <w:r>
        <w:rPr>
          <w:u w:val="single"/>
        </w:rPr>
        <w:t>Költségviselő:</w:t>
      </w:r>
      <w:r>
        <w:t xml:space="preserve"> </w:t>
      </w:r>
      <w:r w:rsidR="00565377">
        <w:t xml:space="preserve">a szerződés szerinti mértékig </w:t>
      </w:r>
      <w:proofErr w:type="spellStart"/>
      <w:r w:rsidR="00086EE7">
        <w:t>Oil</w:t>
      </w:r>
      <w:proofErr w:type="spellEnd"/>
      <w:r w:rsidR="00086EE7">
        <w:t xml:space="preserve"> Hungary</w:t>
      </w:r>
      <w:r w:rsidR="00565377">
        <w:t xml:space="preserve"> Kft., fölötte Megrendelő</w:t>
      </w:r>
      <w:r>
        <w:t xml:space="preserve"> </w:t>
      </w:r>
    </w:p>
    <w:p w:rsidR="00565377" w:rsidRDefault="00565377" w:rsidP="00565377">
      <w:pPr>
        <w:tabs>
          <w:tab w:val="left" w:pos="7480"/>
        </w:tabs>
        <w:ind w:left="374" w:right="8037"/>
        <w:rPr>
          <w:u w:val="single"/>
        </w:rPr>
      </w:pPr>
    </w:p>
    <w:p w:rsidR="00D42803" w:rsidRDefault="00D42803" w:rsidP="00565377">
      <w:pPr>
        <w:ind w:left="374" w:right="-24"/>
      </w:pPr>
      <w:r>
        <w:rPr>
          <w:u w:val="single"/>
        </w:rPr>
        <w:t>Fizetési mód:</w:t>
      </w:r>
      <w:r>
        <w:t xml:space="preserve"> Átutalás</w:t>
      </w:r>
    </w:p>
    <w:p w:rsidR="00565377" w:rsidRDefault="00565377" w:rsidP="005F5797">
      <w:pPr>
        <w:tabs>
          <w:tab w:val="left" w:pos="7480"/>
        </w:tabs>
        <w:ind w:left="374" w:right="8037"/>
        <w:jc w:val="center"/>
        <w:rPr>
          <w:b/>
          <w:bCs/>
        </w:rPr>
      </w:pPr>
    </w:p>
    <w:p w:rsidR="00D42803" w:rsidRDefault="00D42803" w:rsidP="005F5797">
      <w:pPr>
        <w:tabs>
          <w:tab w:val="left" w:pos="7480"/>
        </w:tabs>
        <w:ind w:left="374" w:right="8037"/>
        <w:jc w:val="center"/>
        <w:rPr>
          <w:b/>
          <w:bCs/>
        </w:rPr>
      </w:pPr>
      <w:r>
        <w:rPr>
          <w:b/>
          <w:bCs/>
        </w:rPr>
        <w:t>Hulladékok:</w:t>
      </w:r>
    </w:p>
    <w:tbl>
      <w:tblPr>
        <w:tblW w:w="1019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935"/>
        <w:gridCol w:w="1122"/>
        <w:gridCol w:w="1122"/>
        <w:gridCol w:w="1441"/>
        <w:gridCol w:w="3714"/>
      </w:tblGrid>
      <w:tr w:rsidR="00510D8E" w:rsidTr="008738A6">
        <w:trPr>
          <w:trHeight w:val="276"/>
        </w:trPr>
        <w:tc>
          <w:tcPr>
            <w:tcW w:w="1856" w:type="dxa"/>
            <w:vMerge w:val="restart"/>
          </w:tcPr>
          <w:p w:rsidR="006B3FB8" w:rsidRDefault="006B3FB8" w:rsidP="005F5797">
            <w:pPr>
              <w:ind w:left="65"/>
            </w:pPr>
          </w:p>
          <w:p w:rsidR="00510D8E" w:rsidRDefault="00510D8E" w:rsidP="005F5797">
            <w:pPr>
              <w:ind w:left="65"/>
            </w:pPr>
            <w:r>
              <w:t>Megnevezés</w:t>
            </w:r>
          </w:p>
        </w:tc>
        <w:tc>
          <w:tcPr>
            <w:tcW w:w="3179" w:type="dxa"/>
            <w:gridSpan w:val="3"/>
          </w:tcPr>
          <w:p w:rsidR="00510D8E" w:rsidRDefault="00510D8E" w:rsidP="005F5797">
            <w:pPr>
              <w:jc w:val="center"/>
            </w:pPr>
            <w:r>
              <w:t>Megrendelt mennyiség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6B3FB8" w:rsidRDefault="006B3FB8" w:rsidP="006B3FB8">
            <w:pPr>
              <w:jc w:val="center"/>
              <w:rPr>
                <w:sz w:val="22"/>
                <w:szCs w:val="22"/>
              </w:rPr>
            </w:pPr>
          </w:p>
          <w:p w:rsidR="00510D8E" w:rsidRPr="006B3FB8" w:rsidRDefault="00510D8E" w:rsidP="006B3FB8">
            <w:pPr>
              <w:jc w:val="center"/>
              <w:rPr>
                <w:sz w:val="22"/>
                <w:szCs w:val="22"/>
              </w:rPr>
            </w:pPr>
            <w:r w:rsidRPr="006B3FB8">
              <w:rPr>
                <w:sz w:val="22"/>
                <w:szCs w:val="22"/>
              </w:rPr>
              <w:t>Megjegyzés: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510D8E" w:rsidRPr="00E72681" w:rsidRDefault="00510D8E" w:rsidP="00510D8E">
            <w:pPr>
              <w:rPr>
                <w:sz w:val="22"/>
                <w:szCs w:val="22"/>
              </w:rPr>
            </w:pPr>
            <w:r w:rsidRPr="00E72681">
              <w:rPr>
                <w:sz w:val="22"/>
                <w:szCs w:val="22"/>
              </w:rPr>
              <w:t>Csomagolás állapota:</w:t>
            </w:r>
          </w:p>
        </w:tc>
      </w:tr>
      <w:tr w:rsidR="00510D8E" w:rsidTr="008738A6">
        <w:trPr>
          <w:trHeight w:val="203"/>
        </w:trPr>
        <w:tc>
          <w:tcPr>
            <w:tcW w:w="1856" w:type="dxa"/>
            <w:vMerge/>
          </w:tcPr>
          <w:p w:rsidR="00510D8E" w:rsidRDefault="00510D8E" w:rsidP="005F5797"/>
        </w:tc>
        <w:tc>
          <w:tcPr>
            <w:tcW w:w="935" w:type="dxa"/>
          </w:tcPr>
          <w:p w:rsidR="00510D8E" w:rsidRPr="006B3FB8" w:rsidRDefault="006B3FB8" w:rsidP="006B3FB8">
            <w:pPr>
              <w:jc w:val="center"/>
              <w:rPr>
                <w:sz w:val="14"/>
                <w:szCs w:val="14"/>
              </w:rPr>
            </w:pPr>
            <w:r w:rsidRPr="006B3FB8">
              <w:rPr>
                <w:sz w:val="14"/>
                <w:szCs w:val="14"/>
              </w:rPr>
              <w:t xml:space="preserve">csomagolás </w:t>
            </w:r>
            <w:proofErr w:type="gramStart"/>
            <w:r w:rsidRPr="006B3FB8">
              <w:rPr>
                <w:sz w:val="14"/>
                <w:szCs w:val="14"/>
              </w:rPr>
              <w:t>módja ;</w:t>
            </w:r>
            <w:proofErr w:type="gramEnd"/>
            <w:r w:rsidRPr="006B3FB8">
              <w:rPr>
                <w:sz w:val="14"/>
                <w:szCs w:val="14"/>
              </w:rPr>
              <w:t xml:space="preserve"> mennyisége</w:t>
            </w:r>
          </w:p>
        </w:tc>
        <w:tc>
          <w:tcPr>
            <w:tcW w:w="1122" w:type="dxa"/>
          </w:tcPr>
          <w:p w:rsidR="00510D8E" w:rsidRDefault="00510D8E" w:rsidP="005F5797">
            <w:pPr>
              <w:jc w:val="center"/>
            </w:pPr>
            <w:r>
              <w:t>Liter</w:t>
            </w:r>
          </w:p>
        </w:tc>
        <w:tc>
          <w:tcPr>
            <w:tcW w:w="1122" w:type="dxa"/>
          </w:tcPr>
          <w:p w:rsidR="00510D8E" w:rsidRDefault="00510D8E" w:rsidP="004C355F">
            <w:pPr>
              <w:jc w:val="center"/>
            </w:pPr>
            <w:r>
              <w:t>Kg</w:t>
            </w:r>
          </w:p>
        </w:tc>
        <w:tc>
          <w:tcPr>
            <w:tcW w:w="1441" w:type="dxa"/>
            <w:vMerge/>
            <w:shd w:val="clear" w:color="auto" w:fill="auto"/>
          </w:tcPr>
          <w:p w:rsidR="00510D8E" w:rsidRDefault="00510D8E" w:rsidP="005F5797"/>
        </w:tc>
        <w:tc>
          <w:tcPr>
            <w:tcW w:w="3714" w:type="dxa"/>
            <w:vMerge/>
            <w:shd w:val="clear" w:color="auto" w:fill="auto"/>
          </w:tcPr>
          <w:p w:rsidR="00510D8E" w:rsidRDefault="00510D8E" w:rsidP="005F5797"/>
        </w:tc>
      </w:tr>
      <w:tr w:rsidR="00C51CD2" w:rsidTr="008738A6">
        <w:trPr>
          <w:trHeight w:val="575"/>
        </w:trPr>
        <w:tc>
          <w:tcPr>
            <w:tcW w:w="1856" w:type="dxa"/>
          </w:tcPr>
          <w:p w:rsidR="00C51CD2" w:rsidRDefault="006B3FB8" w:rsidP="005F5797">
            <w:r>
              <w:t>Fáradt o</w:t>
            </w:r>
            <w:r w:rsidR="00C51CD2">
              <w:t>laj:</w:t>
            </w:r>
          </w:p>
          <w:p w:rsidR="00C51CD2" w:rsidRDefault="00C51CD2" w:rsidP="005F5797">
            <w:r>
              <w:t>13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02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05</w:t>
            </w:r>
            <w:r w:rsidR="006B3FB8" w:rsidRPr="006B3FB8">
              <w:rPr>
                <w:vertAlign w:val="superscript"/>
              </w:rPr>
              <w:t>*</w:t>
            </w:r>
          </w:p>
        </w:tc>
        <w:tc>
          <w:tcPr>
            <w:tcW w:w="935" w:type="dxa"/>
          </w:tcPr>
          <w:p w:rsidR="00A71603" w:rsidRDefault="00A71603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Pr="004C355F" w:rsidRDefault="004C355F" w:rsidP="004C355F">
            <w:pPr>
              <w:jc w:val="center"/>
              <w:rPr>
                <w:sz w:val="10"/>
                <w:szCs w:val="10"/>
              </w:rPr>
            </w:pPr>
            <w:r w:rsidRPr="004C355F">
              <w:rPr>
                <w:sz w:val="10"/>
                <w:szCs w:val="10"/>
              </w:rPr>
              <w:t>0,85 x liter</w:t>
            </w:r>
          </w:p>
        </w:tc>
        <w:tc>
          <w:tcPr>
            <w:tcW w:w="1441" w:type="dxa"/>
            <w:shd w:val="clear" w:color="auto" w:fill="auto"/>
          </w:tcPr>
          <w:p w:rsidR="00C51CD2" w:rsidRDefault="00C51CD2" w:rsidP="00510D8E">
            <w:pPr>
              <w:tabs>
                <w:tab w:val="left" w:pos="1028"/>
              </w:tabs>
            </w:pPr>
          </w:p>
        </w:tc>
        <w:tc>
          <w:tcPr>
            <w:tcW w:w="3714" w:type="dxa"/>
            <w:vMerge w:val="restart"/>
            <w:shd w:val="clear" w:color="auto" w:fill="auto"/>
          </w:tcPr>
          <w:p w:rsidR="004C355F" w:rsidRDefault="004C355F" w:rsidP="004C355F">
            <w:pPr>
              <w:tabs>
                <w:tab w:val="left" w:pos="1028"/>
              </w:tabs>
              <w:rPr>
                <w:b/>
                <w:sz w:val="10"/>
                <w:szCs w:val="10"/>
              </w:rPr>
            </w:pPr>
            <w:r w:rsidRPr="006B3FB8">
              <w:rPr>
                <w:b/>
                <w:sz w:val="14"/>
                <w:szCs w:val="14"/>
              </w:rPr>
              <w:t>Csomagolás</w:t>
            </w:r>
            <w:r w:rsidRPr="004C355F">
              <w:rPr>
                <w:b/>
                <w:sz w:val="10"/>
                <w:szCs w:val="10"/>
              </w:rPr>
              <w:t xml:space="preserve"> </w:t>
            </w:r>
            <w:r w:rsidRPr="006B3FB8">
              <w:rPr>
                <w:b/>
                <w:sz w:val="14"/>
                <w:szCs w:val="14"/>
              </w:rPr>
              <w:t>módja</w:t>
            </w:r>
            <w:r w:rsidRPr="004C355F">
              <w:rPr>
                <w:b/>
                <w:sz w:val="10"/>
                <w:szCs w:val="10"/>
              </w:rPr>
              <w:t>:</w:t>
            </w:r>
          </w:p>
          <w:p w:rsidR="004C355F" w:rsidRPr="004C355F" w:rsidRDefault="004C355F" w:rsidP="004C355F">
            <w:pPr>
              <w:tabs>
                <w:tab w:val="left" w:pos="1028"/>
              </w:tabs>
              <w:rPr>
                <w:b/>
                <w:sz w:val="14"/>
                <w:szCs w:val="14"/>
              </w:rPr>
            </w:pPr>
          </w:p>
          <w:p w:rsidR="004C355F" w:rsidRPr="00E72681" w:rsidRDefault="004C355F" w:rsidP="004C355F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 xml:space="preserve">fém </w:t>
            </w:r>
            <w:r>
              <w:rPr>
                <w:sz w:val="16"/>
                <w:szCs w:val="16"/>
              </w:rPr>
              <w:t xml:space="preserve">– </w:t>
            </w:r>
            <w:r w:rsidRPr="00E72681">
              <w:rPr>
                <w:sz w:val="16"/>
                <w:szCs w:val="16"/>
              </w:rPr>
              <w:t>zár</w:t>
            </w:r>
            <w:r>
              <w:rPr>
                <w:sz w:val="16"/>
                <w:szCs w:val="16"/>
              </w:rPr>
              <w:t xml:space="preserve">t </w:t>
            </w:r>
            <w:r w:rsidRPr="00D90D63">
              <w:rPr>
                <w:i/>
                <w:sz w:val="16"/>
                <w:szCs w:val="16"/>
              </w:rPr>
              <w:t>200</w:t>
            </w:r>
            <w:r w:rsidRPr="00D90D63">
              <w:rPr>
                <w:i/>
                <w:sz w:val="12"/>
                <w:szCs w:val="12"/>
              </w:rPr>
              <w:t xml:space="preserve"> </w:t>
            </w:r>
            <w:r w:rsidRPr="00E72681">
              <w:rPr>
                <w:sz w:val="16"/>
                <w:szCs w:val="16"/>
              </w:rPr>
              <w:t>l;</w:t>
            </w:r>
          </w:p>
          <w:p w:rsidR="004C355F" w:rsidRPr="00E72681" w:rsidRDefault="004C355F" w:rsidP="004C355F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 xml:space="preserve">fém </w:t>
            </w:r>
            <w:r>
              <w:rPr>
                <w:sz w:val="16"/>
                <w:szCs w:val="16"/>
              </w:rPr>
              <w:t xml:space="preserve">– </w:t>
            </w:r>
            <w:r w:rsidRPr="00E72681">
              <w:rPr>
                <w:sz w:val="16"/>
                <w:szCs w:val="16"/>
              </w:rPr>
              <w:t>zárt</w:t>
            </w:r>
            <w:r>
              <w:rPr>
                <w:sz w:val="16"/>
                <w:szCs w:val="16"/>
              </w:rPr>
              <w:t xml:space="preserve"> </w:t>
            </w:r>
            <w:r w:rsidRPr="00D90D63">
              <w:rPr>
                <w:i/>
                <w:sz w:val="16"/>
                <w:szCs w:val="16"/>
              </w:rPr>
              <w:t>60</w:t>
            </w:r>
            <w:r w:rsidRPr="00D90D63">
              <w:rPr>
                <w:i/>
                <w:sz w:val="12"/>
                <w:szCs w:val="12"/>
              </w:rPr>
              <w:t xml:space="preserve"> </w:t>
            </w:r>
            <w:r w:rsidRPr="00E72681">
              <w:rPr>
                <w:sz w:val="16"/>
                <w:szCs w:val="16"/>
              </w:rPr>
              <w:t>l;</w:t>
            </w:r>
          </w:p>
          <w:p w:rsidR="004C355F" w:rsidRPr="00E72681" w:rsidRDefault="004C355F" w:rsidP="004C355F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>fém</w:t>
            </w:r>
            <w:r>
              <w:rPr>
                <w:sz w:val="16"/>
                <w:szCs w:val="16"/>
              </w:rPr>
              <w:t>-</w:t>
            </w:r>
            <w:r w:rsidRPr="00E72681">
              <w:rPr>
                <w:sz w:val="16"/>
                <w:szCs w:val="16"/>
              </w:rPr>
              <w:t>nyitott</w:t>
            </w:r>
            <w:r w:rsidRPr="00D90D63">
              <w:rPr>
                <w:sz w:val="12"/>
                <w:szCs w:val="12"/>
              </w:rPr>
              <w:t xml:space="preserve"> </w:t>
            </w:r>
            <w:r w:rsidRPr="00D90D63">
              <w:rPr>
                <w:i/>
                <w:sz w:val="16"/>
                <w:szCs w:val="16"/>
              </w:rPr>
              <w:t>200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D90D63">
              <w:rPr>
                <w:sz w:val="16"/>
                <w:szCs w:val="16"/>
              </w:rPr>
              <w:t>l</w:t>
            </w:r>
            <w:r w:rsidRPr="00E72681">
              <w:rPr>
                <w:sz w:val="16"/>
                <w:szCs w:val="16"/>
              </w:rPr>
              <w:t>;</w:t>
            </w:r>
          </w:p>
          <w:p w:rsidR="004C355F" w:rsidRPr="00E72681" w:rsidRDefault="004C355F" w:rsidP="004C355F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>fém</w:t>
            </w:r>
            <w:r>
              <w:rPr>
                <w:sz w:val="16"/>
                <w:szCs w:val="16"/>
              </w:rPr>
              <w:t>-</w:t>
            </w:r>
            <w:r w:rsidRPr="00E72681">
              <w:rPr>
                <w:sz w:val="16"/>
                <w:szCs w:val="16"/>
              </w:rPr>
              <w:t>nyitott</w:t>
            </w:r>
            <w:r>
              <w:rPr>
                <w:sz w:val="16"/>
                <w:szCs w:val="16"/>
              </w:rPr>
              <w:t xml:space="preserve"> </w:t>
            </w:r>
            <w:r w:rsidRPr="00D90D63">
              <w:rPr>
                <w:i/>
                <w:sz w:val="16"/>
                <w:szCs w:val="16"/>
              </w:rPr>
              <w:t>60</w:t>
            </w:r>
            <w:r w:rsidRPr="00D90D63">
              <w:rPr>
                <w:i/>
                <w:sz w:val="12"/>
                <w:szCs w:val="12"/>
              </w:rPr>
              <w:t xml:space="preserve"> </w:t>
            </w:r>
            <w:r w:rsidRPr="00E72681">
              <w:rPr>
                <w:sz w:val="16"/>
                <w:szCs w:val="16"/>
              </w:rPr>
              <w:t>l; műanyag hordó;</w:t>
            </w:r>
          </w:p>
          <w:p w:rsidR="004C355F" w:rsidRDefault="004C355F" w:rsidP="004C355F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>zsák;</w:t>
            </w:r>
          </w:p>
          <w:p w:rsidR="004C355F" w:rsidRPr="004C355F" w:rsidRDefault="004C355F" w:rsidP="00510D8E">
            <w:pPr>
              <w:tabs>
                <w:tab w:val="left" w:pos="1028"/>
              </w:tabs>
              <w:rPr>
                <w:i/>
                <w:sz w:val="10"/>
                <w:szCs w:val="10"/>
                <w:u w:val="single"/>
              </w:rPr>
            </w:pPr>
          </w:p>
          <w:p w:rsidR="00C51CD2" w:rsidRPr="0082200A" w:rsidRDefault="00C51CD2" w:rsidP="00510D8E">
            <w:pPr>
              <w:tabs>
                <w:tab w:val="left" w:pos="1028"/>
              </w:tabs>
              <w:rPr>
                <w:b/>
                <w:i/>
                <w:sz w:val="18"/>
                <w:szCs w:val="18"/>
                <w:u w:val="single"/>
              </w:rPr>
            </w:pPr>
            <w:r w:rsidRPr="0082200A">
              <w:rPr>
                <w:b/>
                <w:i/>
                <w:sz w:val="18"/>
                <w:szCs w:val="18"/>
                <w:u w:val="single"/>
              </w:rPr>
              <w:t>A megjegyzés rovatba kérem az alábbi felsorolásból válassza ki a csomagolás állapotára vonatkozót tételenként</w:t>
            </w:r>
            <w:r w:rsidR="00B152E8" w:rsidRPr="0082200A"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695105" w:rsidRPr="004C355F" w:rsidRDefault="00695105" w:rsidP="00510D8E">
            <w:pPr>
              <w:tabs>
                <w:tab w:val="left" w:pos="1028"/>
              </w:tabs>
              <w:rPr>
                <w:sz w:val="10"/>
                <w:szCs w:val="10"/>
              </w:rPr>
            </w:pPr>
          </w:p>
          <w:p w:rsidR="00C51CD2" w:rsidRPr="00E72681" w:rsidRDefault="00C51CD2" w:rsidP="00510D8E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 xml:space="preserve">új; </w:t>
            </w:r>
          </w:p>
          <w:p w:rsidR="00C51CD2" w:rsidRPr="00E72681" w:rsidRDefault="00C51CD2" w:rsidP="00510D8E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>tiszta;</w:t>
            </w:r>
          </w:p>
          <w:p w:rsidR="00C51CD2" w:rsidRPr="00E72681" w:rsidRDefault="00C51CD2" w:rsidP="00510D8E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 xml:space="preserve">újszerű; </w:t>
            </w:r>
          </w:p>
          <w:p w:rsidR="00C51CD2" w:rsidRPr="00E72681" w:rsidRDefault="00C51CD2" w:rsidP="00510D8E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 xml:space="preserve">sérült; </w:t>
            </w:r>
          </w:p>
          <w:p w:rsidR="00C51CD2" w:rsidRDefault="00C51CD2" w:rsidP="00510D8E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E72681">
              <w:rPr>
                <w:sz w:val="16"/>
                <w:szCs w:val="16"/>
              </w:rPr>
              <w:t>rozsdás; szennyezett; lyukas;</w:t>
            </w:r>
          </w:p>
          <w:p w:rsidR="00B152E8" w:rsidRPr="004C355F" w:rsidRDefault="00B152E8" w:rsidP="00510D8E">
            <w:pPr>
              <w:tabs>
                <w:tab w:val="left" w:pos="1028"/>
              </w:tabs>
              <w:rPr>
                <w:sz w:val="10"/>
                <w:szCs w:val="10"/>
              </w:rPr>
            </w:pPr>
          </w:p>
          <w:p w:rsidR="00B152E8" w:rsidRPr="0082200A" w:rsidRDefault="00B152E8" w:rsidP="00510D8E">
            <w:pPr>
              <w:tabs>
                <w:tab w:val="left" w:pos="1028"/>
              </w:tabs>
              <w:rPr>
                <w:i/>
                <w:sz w:val="16"/>
                <w:szCs w:val="16"/>
                <w:u w:val="single"/>
              </w:rPr>
            </w:pPr>
            <w:r w:rsidRPr="0082200A">
              <w:rPr>
                <w:i/>
                <w:sz w:val="16"/>
                <w:szCs w:val="16"/>
                <w:u w:val="single"/>
              </w:rPr>
              <w:t>szivattyúzni kell:</w:t>
            </w:r>
          </w:p>
          <w:p w:rsidR="00B152E8" w:rsidRDefault="00B152E8" w:rsidP="00510D8E">
            <w:pPr>
              <w:tabs>
                <w:tab w:val="left" w:pos="1028"/>
              </w:tabs>
              <w:rPr>
                <w:sz w:val="16"/>
                <w:szCs w:val="16"/>
              </w:rPr>
            </w:pPr>
            <w:r w:rsidRPr="00D90D63">
              <w:rPr>
                <w:i/>
                <w:sz w:val="16"/>
                <w:szCs w:val="16"/>
              </w:rPr>
              <w:t>1000</w:t>
            </w:r>
            <w:r w:rsidR="00D90D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="00D90D63">
              <w:rPr>
                <w:sz w:val="16"/>
                <w:szCs w:val="16"/>
              </w:rPr>
              <w:t>iteres</w:t>
            </w:r>
            <w:r>
              <w:rPr>
                <w:sz w:val="16"/>
                <w:szCs w:val="16"/>
              </w:rPr>
              <w:t xml:space="preserve"> IBC;</w:t>
            </w:r>
          </w:p>
          <w:p w:rsidR="00B152E8" w:rsidRPr="00C51CD2" w:rsidRDefault="00B152E8" w:rsidP="00510D8E">
            <w:pPr>
              <w:tabs>
                <w:tab w:val="left" w:pos="1028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földalatti - földfeletti tartály</w:t>
            </w:r>
          </w:p>
        </w:tc>
      </w:tr>
      <w:tr w:rsidR="00C51CD2" w:rsidTr="008738A6">
        <w:trPr>
          <w:trHeight w:val="527"/>
        </w:trPr>
        <w:tc>
          <w:tcPr>
            <w:tcW w:w="1856" w:type="dxa"/>
          </w:tcPr>
          <w:p w:rsidR="00C51CD2" w:rsidRDefault="00C51CD2" w:rsidP="005F5797">
            <w:r>
              <w:t>Olajszűrő:</w:t>
            </w:r>
          </w:p>
          <w:p w:rsidR="00C51CD2" w:rsidRDefault="00C51CD2" w:rsidP="005F5797">
            <w:r>
              <w:t>16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01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07</w:t>
            </w:r>
            <w:r w:rsidR="006B3FB8" w:rsidRPr="006B3FB8">
              <w:rPr>
                <w:vertAlign w:val="superscript"/>
              </w:rPr>
              <w:t>*</w:t>
            </w:r>
          </w:p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F5797"/>
        </w:tc>
        <w:tc>
          <w:tcPr>
            <w:tcW w:w="3714" w:type="dxa"/>
            <w:vMerge/>
            <w:shd w:val="clear" w:color="auto" w:fill="auto"/>
          </w:tcPr>
          <w:p w:rsidR="00C51CD2" w:rsidRDefault="00C51CD2" w:rsidP="005F5797"/>
        </w:tc>
      </w:tr>
      <w:tr w:rsidR="00C51CD2" w:rsidTr="008738A6">
        <w:trPr>
          <w:trHeight w:val="522"/>
        </w:trPr>
        <w:tc>
          <w:tcPr>
            <w:tcW w:w="1856" w:type="dxa"/>
          </w:tcPr>
          <w:p w:rsidR="00C51CD2" w:rsidRDefault="00C51CD2" w:rsidP="005F5797">
            <w:r>
              <w:t>Olajos textil:</w:t>
            </w:r>
          </w:p>
          <w:p w:rsidR="00C51CD2" w:rsidRDefault="00C51CD2" w:rsidP="005F5797">
            <w:r>
              <w:t>15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02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02</w:t>
            </w:r>
            <w:r w:rsidR="006B3FB8" w:rsidRPr="006B3FB8">
              <w:rPr>
                <w:vertAlign w:val="superscript"/>
              </w:rPr>
              <w:t>*</w:t>
            </w:r>
          </w:p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F5797"/>
        </w:tc>
        <w:tc>
          <w:tcPr>
            <w:tcW w:w="3714" w:type="dxa"/>
            <w:vMerge/>
            <w:shd w:val="clear" w:color="auto" w:fill="auto"/>
          </w:tcPr>
          <w:p w:rsidR="00C51CD2" w:rsidRDefault="00C51CD2" w:rsidP="005F5797"/>
        </w:tc>
      </w:tr>
      <w:tr w:rsidR="00C51CD2" w:rsidTr="008738A6">
        <w:trPr>
          <w:trHeight w:val="442"/>
        </w:trPr>
        <w:tc>
          <w:tcPr>
            <w:tcW w:w="1856" w:type="dxa"/>
          </w:tcPr>
          <w:p w:rsidR="00C51CD2" w:rsidRDefault="00C51CD2" w:rsidP="005F5797">
            <w:r>
              <w:t>Olajos flakon:</w:t>
            </w:r>
          </w:p>
          <w:p w:rsidR="00C51CD2" w:rsidRDefault="00C51CD2" w:rsidP="005F5797">
            <w:r>
              <w:t>15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01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10</w:t>
            </w:r>
            <w:r w:rsidR="006B3FB8" w:rsidRPr="006B3FB8">
              <w:rPr>
                <w:vertAlign w:val="superscript"/>
              </w:rPr>
              <w:t>*</w:t>
            </w:r>
            <w:r w:rsidRPr="006B3FB8">
              <w:rPr>
                <w:vertAlign w:val="superscript"/>
              </w:rPr>
              <w:t xml:space="preserve"> </w:t>
            </w:r>
          </w:p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10D8E">
            <w:pPr>
              <w:tabs>
                <w:tab w:val="left" w:pos="1215"/>
              </w:tabs>
              <w:ind w:right="1575"/>
            </w:pPr>
          </w:p>
        </w:tc>
        <w:tc>
          <w:tcPr>
            <w:tcW w:w="3714" w:type="dxa"/>
            <w:vMerge/>
            <w:shd w:val="clear" w:color="auto" w:fill="auto"/>
          </w:tcPr>
          <w:p w:rsidR="00C51CD2" w:rsidRDefault="00C51CD2" w:rsidP="00510D8E">
            <w:pPr>
              <w:tabs>
                <w:tab w:val="left" w:pos="1215"/>
              </w:tabs>
              <w:ind w:right="1575"/>
            </w:pPr>
          </w:p>
        </w:tc>
      </w:tr>
      <w:tr w:rsidR="00C51CD2" w:rsidTr="008738A6">
        <w:trPr>
          <w:trHeight w:val="507"/>
        </w:trPr>
        <w:tc>
          <w:tcPr>
            <w:tcW w:w="1856" w:type="dxa"/>
          </w:tcPr>
          <w:p w:rsidR="008738A6" w:rsidRDefault="008738A6" w:rsidP="008738A6">
            <w:r>
              <w:t>Olajos felitató:</w:t>
            </w:r>
          </w:p>
          <w:p w:rsidR="00C51CD2" w:rsidRPr="008B6F08" w:rsidRDefault="008738A6" w:rsidP="008738A6">
            <w:pPr>
              <w:rPr>
                <w:sz w:val="22"/>
                <w:szCs w:val="22"/>
              </w:rPr>
            </w:pPr>
            <w:r>
              <w:t>15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02</w:t>
            </w:r>
            <w:r w:rsidRPr="006B3FB8">
              <w:rPr>
                <w:sz w:val="16"/>
                <w:szCs w:val="16"/>
              </w:rPr>
              <w:t xml:space="preserve"> </w:t>
            </w:r>
            <w:r>
              <w:t>02</w:t>
            </w:r>
            <w:r w:rsidRPr="006B3FB8">
              <w:rPr>
                <w:vertAlign w:val="superscript"/>
              </w:rPr>
              <w:t>*</w:t>
            </w:r>
          </w:p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F5797"/>
        </w:tc>
        <w:tc>
          <w:tcPr>
            <w:tcW w:w="3714" w:type="dxa"/>
            <w:vMerge/>
            <w:shd w:val="clear" w:color="auto" w:fill="auto"/>
          </w:tcPr>
          <w:p w:rsidR="00C51CD2" w:rsidRDefault="00C51CD2" w:rsidP="005F5797"/>
        </w:tc>
      </w:tr>
      <w:tr w:rsidR="00C51CD2" w:rsidTr="008738A6">
        <w:trPr>
          <w:trHeight w:val="450"/>
        </w:trPr>
        <w:tc>
          <w:tcPr>
            <w:tcW w:w="1856" w:type="dxa"/>
          </w:tcPr>
          <w:p w:rsidR="008738A6" w:rsidRDefault="008738A6" w:rsidP="008738A6">
            <w:r>
              <w:t>Egyéb:</w:t>
            </w:r>
          </w:p>
          <w:p w:rsidR="00C51CD2" w:rsidRDefault="00C51CD2" w:rsidP="005F5797"/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F5797"/>
        </w:tc>
        <w:tc>
          <w:tcPr>
            <w:tcW w:w="3714" w:type="dxa"/>
            <w:vMerge/>
            <w:shd w:val="clear" w:color="auto" w:fill="auto"/>
          </w:tcPr>
          <w:p w:rsidR="00C51CD2" w:rsidRDefault="00C51CD2" w:rsidP="005F5797"/>
        </w:tc>
      </w:tr>
      <w:tr w:rsidR="00C51CD2" w:rsidTr="008738A6">
        <w:trPr>
          <w:trHeight w:val="510"/>
        </w:trPr>
        <w:tc>
          <w:tcPr>
            <w:tcW w:w="1856" w:type="dxa"/>
          </w:tcPr>
          <w:p w:rsidR="00C51CD2" w:rsidRDefault="00C51CD2" w:rsidP="008738A6"/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F5797"/>
        </w:tc>
        <w:tc>
          <w:tcPr>
            <w:tcW w:w="3714" w:type="dxa"/>
            <w:vMerge/>
            <w:shd w:val="clear" w:color="auto" w:fill="auto"/>
          </w:tcPr>
          <w:p w:rsidR="00C51CD2" w:rsidRDefault="00C51CD2" w:rsidP="005F5797"/>
        </w:tc>
      </w:tr>
      <w:tr w:rsidR="00C51CD2" w:rsidTr="008738A6">
        <w:trPr>
          <w:trHeight w:val="495"/>
        </w:trPr>
        <w:tc>
          <w:tcPr>
            <w:tcW w:w="1856" w:type="dxa"/>
          </w:tcPr>
          <w:p w:rsidR="00C51CD2" w:rsidRDefault="00C51CD2" w:rsidP="005F5797"/>
          <w:p w:rsidR="00C51CD2" w:rsidRDefault="00C51CD2" w:rsidP="005F5797"/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F5797"/>
        </w:tc>
        <w:tc>
          <w:tcPr>
            <w:tcW w:w="3714" w:type="dxa"/>
            <w:vMerge/>
            <w:shd w:val="clear" w:color="auto" w:fill="auto"/>
          </w:tcPr>
          <w:p w:rsidR="00C51CD2" w:rsidRDefault="00C51CD2" w:rsidP="005F5797"/>
        </w:tc>
      </w:tr>
      <w:tr w:rsidR="00C51CD2" w:rsidTr="008738A6">
        <w:trPr>
          <w:trHeight w:val="480"/>
        </w:trPr>
        <w:tc>
          <w:tcPr>
            <w:tcW w:w="1856" w:type="dxa"/>
          </w:tcPr>
          <w:p w:rsidR="00C51CD2" w:rsidRDefault="00C51CD2" w:rsidP="005F5797"/>
          <w:p w:rsidR="00C51CD2" w:rsidRDefault="00C51CD2" w:rsidP="005F5797"/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F5797"/>
        </w:tc>
        <w:tc>
          <w:tcPr>
            <w:tcW w:w="3714" w:type="dxa"/>
            <w:vMerge/>
            <w:shd w:val="clear" w:color="auto" w:fill="auto"/>
          </w:tcPr>
          <w:p w:rsidR="00C51CD2" w:rsidRDefault="00C51CD2" w:rsidP="005F5797"/>
        </w:tc>
      </w:tr>
      <w:tr w:rsidR="00C51CD2" w:rsidTr="008738A6">
        <w:trPr>
          <w:trHeight w:val="519"/>
        </w:trPr>
        <w:tc>
          <w:tcPr>
            <w:tcW w:w="1856" w:type="dxa"/>
          </w:tcPr>
          <w:p w:rsidR="00C51CD2" w:rsidRDefault="00C51CD2" w:rsidP="005F5797"/>
        </w:tc>
        <w:tc>
          <w:tcPr>
            <w:tcW w:w="935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122" w:type="dxa"/>
          </w:tcPr>
          <w:p w:rsidR="00C51CD2" w:rsidRDefault="00C51CD2" w:rsidP="005F5797"/>
        </w:tc>
        <w:tc>
          <w:tcPr>
            <w:tcW w:w="1441" w:type="dxa"/>
            <w:shd w:val="clear" w:color="auto" w:fill="auto"/>
          </w:tcPr>
          <w:p w:rsidR="00C51CD2" w:rsidRDefault="00C51CD2" w:rsidP="005F5797"/>
        </w:tc>
        <w:tc>
          <w:tcPr>
            <w:tcW w:w="3714" w:type="dxa"/>
            <w:vMerge/>
            <w:shd w:val="clear" w:color="auto" w:fill="auto"/>
          </w:tcPr>
          <w:p w:rsidR="00C51CD2" w:rsidRDefault="00C51CD2" w:rsidP="005F5797"/>
        </w:tc>
      </w:tr>
      <w:tr w:rsidR="00D42803" w:rsidTr="008738A6">
        <w:trPr>
          <w:trHeight w:val="524"/>
        </w:trPr>
        <w:tc>
          <w:tcPr>
            <w:tcW w:w="10190" w:type="dxa"/>
            <w:gridSpan w:val="6"/>
          </w:tcPr>
          <w:p w:rsidR="00D42803" w:rsidRDefault="00D42803" w:rsidP="005F5797">
            <w:r>
              <w:t xml:space="preserve">Cseregöngyöleg igény:                       </w:t>
            </w:r>
          </w:p>
          <w:p w:rsidR="00D42803" w:rsidRDefault="00B152E8" w:rsidP="00086EE7">
            <w:r>
              <w:t xml:space="preserve">   </w:t>
            </w:r>
            <w:r w:rsidR="00FA04BD">
              <w:t xml:space="preserve">          </w:t>
            </w:r>
            <w:r>
              <w:t xml:space="preserve">   </w:t>
            </w:r>
            <w:proofErr w:type="gramStart"/>
            <w:r w:rsidR="00C51CD2" w:rsidRPr="00B152E8">
              <w:rPr>
                <w:b/>
                <w:u w:val="single"/>
              </w:rPr>
              <w:t>z</w:t>
            </w:r>
            <w:r w:rsidR="00510D8E" w:rsidRPr="00B152E8">
              <w:rPr>
                <w:b/>
                <w:u w:val="single"/>
              </w:rPr>
              <w:t>árt</w:t>
            </w:r>
            <w:r w:rsidR="00E72681" w:rsidRPr="00B152E8">
              <w:rPr>
                <w:b/>
                <w:u w:val="single"/>
              </w:rPr>
              <w:t>:</w:t>
            </w:r>
            <w:r w:rsidR="00FA04BD">
              <w:t xml:space="preserve">   </w:t>
            </w:r>
            <w:proofErr w:type="gramEnd"/>
            <w:r w:rsidR="00FA04BD">
              <w:t xml:space="preserve">     </w:t>
            </w:r>
            <w:r w:rsidR="00C51CD2">
              <w:t>db</w:t>
            </w:r>
            <w:r w:rsidR="00A66250">
              <w:t xml:space="preserve"> </w:t>
            </w:r>
            <w:r w:rsidR="00A66250" w:rsidRPr="006B3FB8">
              <w:rPr>
                <w:i/>
              </w:rPr>
              <w:t xml:space="preserve">200 </w:t>
            </w:r>
            <w:r w:rsidR="00A66250">
              <w:t>l-es</w:t>
            </w:r>
            <w:r w:rsidR="00510D8E">
              <w:t xml:space="preserve"> </w:t>
            </w:r>
            <w:r w:rsidR="00E72681">
              <w:t>-</w:t>
            </w:r>
            <w:r w:rsidR="00FA04BD">
              <w:t xml:space="preserve">--        db </w:t>
            </w:r>
            <w:r w:rsidR="00FA04BD">
              <w:rPr>
                <w:i/>
              </w:rPr>
              <w:t>6</w:t>
            </w:r>
            <w:r w:rsidR="00FA04BD" w:rsidRPr="006B3FB8">
              <w:rPr>
                <w:i/>
              </w:rPr>
              <w:t xml:space="preserve">0 </w:t>
            </w:r>
            <w:r w:rsidR="00FA04BD">
              <w:t xml:space="preserve">l-es;   </w:t>
            </w:r>
            <w:r w:rsidR="00510D8E" w:rsidRPr="00B152E8">
              <w:rPr>
                <w:b/>
                <w:u w:val="single"/>
              </w:rPr>
              <w:t>nyitott:</w:t>
            </w:r>
            <w:r w:rsidR="00FA04BD">
              <w:t xml:space="preserve">       db </w:t>
            </w:r>
            <w:r w:rsidR="00FA04BD" w:rsidRPr="006B3FB8">
              <w:rPr>
                <w:i/>
              </w:rPr>
              <w:t xml:space="preserve">200 </w:t>
            </w:r>
            <w:r w:rsidR="00FA04BD">
              <w:t>l-es</w:t>
            </w:r>
          </w:p>
        </w:tc>
      </w:tr>
    </w:tbl>
    <w:p w:rsidR="00D42803" w:rsidRDefault="00D42803" w:rsidP="00086EE7">
      <w:pPr>
        <w:ind w:left="374" w:right="8037"/>
        <w:rPr>
          <w:sz w:val="20"/>
          <w:szCs w:val="20"/>
        </w:rPr>
      </w:pPr>
      <w:bookmarkStart w:id="0" w:name="_GoBack"/>
      <w:bookmarkEnd w:id="0"/>
    </w:p>
    <w:sectPr w:rsidR="00D42803" w:rsidSect="00565377">
      <w:footerReference w:type="default" r:id="rId7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D1" w:rsidRDefault="004A18D1" w:rsidP="00565377">
      <w:r>
        <w:separator/>
      </w:r>
    </w:p>
  </w:endnote>
  <w:endnote w:type="continuationSeparator" w:id="0">
    <w:p w:rsidR="004A18D1" w:rsidRDefault="004A18D1" w:rsidP="0056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77" w:rsidRDefault="00565377">
    <w:pPr>
      <w:pStyle w:val="Footer"/>
    </w:pPr>
    <w:r>
      <w:tab/>
      <w:t>A megrendelőlapot kérjük a 06-1-909</w:t>
    </w:r>
    <w:r w:rsidR="008738A6">
      <w:t>0435</w:t>
    </w:r>
    <w:r>
      <w:t xml:space="preserve"> számra faxon vagy az </w:t>
    </w:r>
    <w:hyperlink r:id="rId1" w:history="1">
      <w:r w:rsidR="00086EE7" w:rsidRPr="0049011A">
        <w:rPr>
          <w:rStyle w:val="Hyperlink"/>
        </w:rPr>
        <w:t>info@oilhungary.hu</w:t>
      </w:r>
    </w:hyperlink>
    <w:r>
      <w:t xml:space="preserve"> címre e-mailben elküldeni.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D1" w:rsidRDefault="004A18D1" w:rsidP="00565377">
      <w:r>
        <w:separator/>
      </w:r>
    </w:p>
  </w:footnote>
  <w:footnote w:type="continuationSeparator" w:id="0">
    <w:p w:rsidR="004A18D1" w:rsidRDefault="004A18D1" w:rsidP="0056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D"/>
    <w:rsid w:val="0001389B"/>
    <w:rsid w:val="00034AB5"/>
    <w:rsid w:val="000436BB"/>
    <w:rsid w:val="00086EE7"/>
    <w:rsid w:val="00175CFD"/>
    <w:rsid w:val="001A50C7"/>
    <w:rsid w:val="001E56FD"/>
    <w:rsid w:val="00213F87"/>
    <w:rsid w:val="00246C05"/>
    <w:rsid w:val="002B65C6"/>
    <w:rsid w:val="00393C3E"/>
    <w:rsid w:val="003B41C7"/>
    <w:rsid w:val="00412865"/>
    <w:rsid w:val="004A18D1"/>
    <w:rsid w:val="004C355F"/>
    <w:rsid w:val="004C5D97"/>
    <w:rsid w:val="004C6F8E"/>
    <w:rsid w:val="00510D8E"/>
    <w:rsid w:val="00565377"/>
    <w:rsid w:val="005F5797"/>
    <w:rsid w:val="00652AB4"/>
    <w:rsid w:val="00695105"/>
    <w:rsid w:val="006B3FB8"/>
    <w:rsid w:val="006F1B68"/>
    <w:rsid w:val="00746DCE"/>
    <w:rsid w:val="007711F2"/>
    <w:rsid w:val="0078039A"/>
    <w:rsid w:val="0082200A"/>
    <w:rsid w:val="008738A6"/>
    <w:rsid w:val="008B6F08"/>
    <w:rsid w:val="008D6917"/>
    <w:rsid w:val="009E59D1"/>
    <w:rsid w:val="00A66250"/>
    <w:rsid w:val="00A71603"/>
    <w:rsid w:val="00AB2EA4"/>
    <w:rsid w:val="00AF632B"/>
    <w:rsid w:val="00AF72AF"/>
    <w:rsid w:val="00B152E8"/>
    <w:rsid w:val="00C309BD"/>
    <w:rsid w:val="00C50C5C"/>
    <w:rsid w:val="00C51CD2"/>
    <w:rsid w:val="00C8571D"/>
    <w:rsid w:val="00CA2EE1"/>
    <w:rsid w:val="00D36ABC"/>
    <w:rsid w:val="00D42803"/>
    <w:rsid w:val="00D501A3"/>
    <w:rsid w:val="00D90D63"/>
    <w:rsid w:val="00DD66AC"/>
    <w:rsid w:val="00DF3D9B"/>
    <w:rsid w:val="00E72681"/>
    <w:rsid w:val="00EC5E0C"/>
    <w:rsid w:val="00F21CA2"/>
    <w:rsid w:val="00FA04BD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403559"/>
  <w15:docId w15:val="{06D5EE1C-7D4B-4084-8D26-36A074E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B6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5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5377"/>
    <w:rPr>
      <w:sz w:val="24"/>
      <w:szCs w:val="24"/>
    </w:rPr>
  </w:style>
  <w:style w:type="paragraph" w:styleId="Footer">
    <w:name w:val="footer"/>
    <w:basedOn w:val="Normal"/>
    <w:link w:val="FooterChar"/>
    <w:rsid w:val="00565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ilhungar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5C22-2275-5043-9226-80F0A47C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Péter Karsai</cp:lastModifiedBy>
  <cp:revision>3</cp:revision>
  <cp:lastPrinted>2013-02-22T10:21:00Z</cp:lastPrinted>
  <dcterms:created xsi:type="dcterms:W3CDTF">2018-06-19T09:19:00Z</dcterms:created>
  <dcterms:modified xsi:type="dcterms:W3CDTF">2019-09-30T12:29:00Z</dcterms:modified>
</cp:coreProperties>
</file>